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46" w:rsidRDefault="005A2C46" w:rsidP="005A2C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en-IN"/>
        </w:rPr>
      </w:pPr>
      <w:r w:rsidRPr="005A2C46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en-IN"/>
        </w:rPr>
        <w:t>Nandanam Plaza Apartments at Thrissur: Building Specifications</w:t>
      </w:r>
    </w:p>
    <w:p w:rsidR="005A2C46" w:rsidRPr="005A2C46" w:rsidRDefault="005A2C46" w:rsidP="005A2C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en-IN"/>
        </w:rPr>
      </w:pPr>
      <w:r w:rsidRPr="005A2C46">
        <w:rPr>
          <w:rFonts w:ascii="Times New Roman" w:eastAsia="Times New Roman" w:hAnsi="Times New Roman" w:cs="Times New Roman"/>
          <w:b/>
          <w:bCs/>
          <w:sz w:val="40"/>
          <w:szCs w:val="40"/>
          <w:lang w:eastAsia="en-IN"/>
        </w:rPr>
        <w:t>Common Amenities</w:t>
      </w:r>
      <w:r w:rsidRPr="005A2C46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  <w:t>Round the Clock Security</w:t>
      </w:r>
      <w:r w:rsidRPr="005A2C46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  <w:t>Provision for Intercom</w:t>
      </w:r>
      <w:r w:rsidRPr="005A2C46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  <w:t>Health Club</w:t>
      </w:r>
      <w:r w:rsidRPr="005A2C46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  <w:t>Lift</w:t>
      </w:r>
      <w:r w:rsidRPr="005A2C46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  <w:t>Backup Generator</w:t>
      </w:r>
      <w:r w:rsidRPr="005A2C46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  <w:t>Car Parking area on ground &amp; Basement Floor</w:t>
      </w:r>
    </w:p>
    <w:p w:rsidR="005A2C46" w:rsidRPr="005A2C46" w:rsidRDefault="005A2C46" w:rsidP="005A2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5A2C46">
        <w:rPr>
          <w:rFonts w:ascii="Times New Roman" w:eastAsia="Times New Roman" w:hAnsi="Times New Roman" w:cs="Times New Roman"/>
          <w:b/>
          <w:bCs/>
          <w:sz w:val="40"/>
          <w:szCs w:val="40"/>
          <w:lang w:eastAsia="en-IN"/>
        </w:rPr>
        <w:t>Specifications</w:t>
      </w:r>
      <w:r w:rsidRPr="005A2C46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  <w:t>Foundation: RCC framed structure</w:t>
      </w:r>
    </w:p>
    <w:p w:rsidR="005A2C46" w:rsidRPr="005A2C46" w:rsidRDefault="005A2C46" w:rsidP="005A2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5A2C46">
        <w:rPr>
          <w:rFonts w:ascii="Times New Roman" w:eastAsia="Times New Roman" w:hAnsi="Times New Roman" w:cs="Times New Roman"/>
          <w:b/>
          <w:bCs/>
          <w:sz w:val="40"/>
          <w:szCs w:val="40"/>
          <w:lang w:eastAsia="en-IN"/>
        </w:rPr>
        <w:t>Structrure</w:t>
      </w:r>
      <w:r w:rsidRPr="005A2C46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  <w:t>Solid block masonry</w:t>
      </w:r>
    </w:p>
    <w:p w:rsidR="005A2C46" w:rsidRPr="005A2C46" w:rsidRDefault="005A2C46" w:rsidP="005A2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5A2C46">
        <w:rPr>
          <w:rFonts w:ascii="Times New Roman" w:eastAsia="Times New Roman" w:hAnsi="Times New Roman" w:cs="Times New Roman"/>
          <w:b/>
          <w:bCs/>
          <w:sz w:val="40"/>
          <w:szCs w:val="40"/>
          <w:lang w:eastAsia="en-IN"/>
        </w:rPr>
        <w:t>Flooring</w:t>
      </w:r>
      <w:r w:rsidRPr="005A2C46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  <w:t>Vitrified / Ceramic tiles</w:t>
      </w:r>
    </w:p>
    <w:p w:rsidR="005A2C46" w:rsidRPr="005A2C46" w:rsidRDefault="005A2C46" w:rsidP="005A2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5A2C46">
        <w:rPr>
          <w:rFonts w:ascii="Times New Roman" w:eastAsia="Times New Roman" w:hAnsi="Times New Roman" w:cs="Times New Roman"/>
          <w:b/>
          <w:bCs/>
          <w:sz w:val="40"/>
          <w:szCs w:val="40"/>
          <w:lang w:eastAsia="en-IN"/>
        </w:rPr>
        <w:t>Kitchen</w:t>
      </w:r>
      <w:r w:rsidRPr="005A2C46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  <w:t>Table top with single bowl stainless steel sink and tap.</w:t>
      </w:r>
      <w:r w:rsidRPr="005A2C46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  <w:t>Provision for exhaust fan. Glazed tiles up to a height of 2 ft. above the kitchen table top.</w:t>
      </w:r>
    </w:p>
    <w:p w:rsidR="005A2C46" w:rsidRPr="005A2C46" w:rsidRDefault="005A2C46" w:rsidP="005A2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5A2C46">
        <w:rPr>
          <w:rFonts w:ascii="Times New Roman" w:eastAsia="Times New Roman" w:hAnsi="Times New Roman" w:cs="Times New Roman"/>
          <w:b/>
          <w:bCs/>
          <w:sz w:val="40"/>
          <w:szCs w:val="40"/>
          <w:lang w:eastAsia="en-IN"/>
        </w:rPr>
        <w:t>Toilet</w:t>
      </w:r>
      <w:r w:rsidRPr="005A2C46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  <w:t xml:space="preserve">Concealed plumbing with PVC pipes, provision for geyser in master bed toilets, </w:t>
      </w:r>
      <w:r w:rsidRPr="005A2C46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  <w:t>coloured wash basin and European glazed tiles up to a height of 7Ft. on walls.</w:t>
      </w:r>
    </w:p>
    <w:p w:rsidR="005A2C46" w:rsidRPr="005A2C46" w:rsidRDefault="005A2C46" w:rsidP="005A2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5A2C46">
        <w:rPr>
          <w:rFonts w:ascii="Times New Roman" w:eastAsia="Times New Roman" w:hAnsi="Times New Roman" w:cs="Times New Roman"/>
          <w:b/>
          <w:bCs/>
          <w:sz w:val="40"/>
          <w:szCs w:val="40"/>
          <w:lang w:eastAsia="en-IN"/>
        </w:rPr>
        <w:t>Doors &amp; Windows</w:t>
      </w:r>
      <w:r w:rsidRPr="005A2C46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  <w:t>Hard wood polished front door, molded panel doors for interiors,</w:t>
      </w:r>
      <w:r w:rsidRPr="005A2C46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  <w:t xml:space="preserve">glazed aluminium frames and shutters for windows with MS grill. </w:t>
      </w:r>
    </w:p>
    <w:p w:rsidR="005A2C46" w:rsidRPr="005A2C46" w:rsidRDefault="005A2C46" w:rsidP="005A2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5A2C46">
        <w:rPr>
          <w:rFonts w:ascii="Times New Roman" w:eastAsia="Times New Roman" w:hAnsi="Times New Roman" w:cs="Times New Roman"/>
          <w:b/>
          <w:bCs/>
          <w:sz w:val="40"/>
          <w:szCs w:val="40"/>
          <w:lang w:eastAsia="en-IN"/>
        </w:rPr>
        <w:t>Painting</w:t>
      </w:r>
      <w:r w:rsidRPr="005A2C46">
        <w:rPr>
          <w:rFonts w:ascii="Times New Roman" w:eastAsia="Times New Roman" w:hAnsi="Times New Roman" w:cs="Times New Roman"/>
          <w:sz w:val="40"/>
          <w:szCs w:val="40"/>
          <w:lang w:eastAsia="en-IN"/>
        </w:rPr>
        <w:t xml:space="preserve"> </w:t>
      </w:r>
      <w:r w:rsidRPr="005A2C46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  <w:t xml:space="preserve">Putty finished plastic emulsion paint for internal walls. External wall weather proof emulsion paint. </w:t>
      </w:r>
    </w:p>
    <w:p w:rsidR="005A2C46" w:rsidRPr="005A2C46" w:rsidRDefault="005A2C46" w:rsidP="005A2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5A2C46">
        <w:rPr>
          <w:rFonts w:ascii="Times New Roman" w:eastAsia="Times New Roman" w:hAnsi="Times New Roman" w:cs="Times New Roman"/>
          <w:b/>
          <w:bCs/>
          <w:sz w:val="40"/>
          <w:szCs w:val="40"/>
          <w:lang w:eastAsia="en-IN"/>
        </w:rPr>
        <w:lastRenderedPageBreak/>
        <w:t>Electricity</w:t>
      </w:r>
      <w:r w:rsidRPr="005A2C46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  <w:t xml:space="preserve">3 phase power supply with concealed wiring in PVC conduits controlled by ELCB and MCB. </w:t>
      </w:r>
      <w:r w:rsidRPr="005A2C46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  <w:t>Elegant modular switches. Provision for cable TV and telephone point in living room and master bed room.</w:t>
      </w:r>
    </w:p>
    <w:p w:rsidR="005A2C46" w:rsidRPr="005A2C46" w:rsidRDefault="005A2C46" w:rsidP="005A2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5A2C46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Water</w:t>
      </w:r>
      <w:r w:rsidRPr="005A2C46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  <w:t xml:space="preserve">Common water supply from large overhead storage tank with individual lines to the Apartments. </w:t>
      </w:r>
    </w:p>
    <w:p w:rsidR="005A2C46" w:rsidRPr="005A2C46" w:rsidRDefault="005A2C46" w:rsidP="005A2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5A2C46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Interior Furnishing</w:t>
      </w:r>
      <w:r w:rsidRPr="005A2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IN"/>
        </w:rPr>
        <w:t xml:space="preserve"> (Optional Extra)</w:t>
      </w:r>
      <w:r w:rsidRPr="005A2C46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  <w:t>Bed room 2 Door Wardrobes</w:t>
      </w:r>
      <w:r w:rsidRPr="005A2C46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  <w:t>Crockery Shelf</w:t>
      </w:r>
      <w:r w:rsidRPr="005A2C46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  <w:t>Kitchen-Top &amp; Bottom cabinets</w:t>
      </w:r>
      <w:r w:rsidRPr="005A2C46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  <w:t>Curtain for Windows, Fancy lights,</w:t>
      </w:r>
      <w:r w:rsidRPr="005A2C46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  <w:t>Fan, Tube &amp; Fittings</w:t>
      </w:r>
      <w:r w:rsidRPr="005A2C46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  <w:t>Exhaust Fan</w:t>
      </w:r>
    </w:p>
    <w:p w:rsidR="00BF0B94" w:rsidRPr="005A2C46" w:rsidRDefault="00BF0B94">
      <w:pPr>
        <w:rPr>
          <w:sz w:val="28"/>
          <w:szCs w:val="28"/>
        </w:rPr>
      </w:pPr>
    </w:p>
    <w:sectPr w:rsidR="00BF0B94" w:rsidRPr="005A2C46" w:rsidSect="00BF0B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EE0"/>
    <w:multiLevelType w:val="hybridMultilevel"/>
    <w:tmpl w:val="2A28CA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2C46"/>
    <w:rsid w:val="005A2C46"/>
    <w:rsid w:val="00BF0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B94"/>
  </w:style>
  <w:style w:type="paragraph" w:styleId="Heading1">
    <w:name w:val="heading 1"/>
    <w:basedOn w:val="Normal"/>
    <w:link w:val="Heading1Char"/>
    <w:uiPriority w:val="9"/>
    <w:qFormat/>
    <w:rsid w:val="005A2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C46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5A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5A2C46"/>
    <w:rPr>
      <w:b/>
      <w:bCs/>
    </w:rPr>
  </w:style>
  <w:style w:type="character" w:styleId="Emphasis">
    <w:name w:val="Emphasis"/>
    <w:basedOn w:val="DefaultParagraphFont"/>
    <w:uiPriority w:val="20"/>
    <w:qFormat/>
    <w:rsid w:val="005A2C46"/>
    <w:rPr>
      <w:i/>
      <w:iCs/>
    </w:rPr>
  </w:style>
  <w:style w:type="paragraph" w:styleId="ListParagraph">
    <w:name w:val="List Paragraph"/>
    <w:basedOn w:val="Normal"/>
    <w:uiPriority w:val="34"/>
    <w:qFormat/>
    <w:rsid w:val="005A2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2013-06-28T08:20:00Z</dcterms:created>
  <dcterms:modified xsi:type="dcterms:W3CDTF">2013-06-28T08:25:00Z</dcterms:modified>
</cp:coreProperties>
</file>